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3B2EB04D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9A431A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7811A6" w:rsidRPr="007811A6">
        <w:rPr>
          <w:b/>
          <w:sz w:val="24"/>
          <w:szCs w:val="24"/>
        </w:rPr>
        <w:t>8. - 9.11.2021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5EAE6F2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bookmarkEnd w:id="2"/>
      <w:r w:rsidR="007811A6">
        <w:rPr>
          <w:b/>
          <w:bCs/>
          <w:sz w:val="18"/>
          <w:szCs w:val="18"/>
        </w:rPr>
        <w:t>3</w:t>
      </w:r>
      <w:r w:rsidR="007811A6" w:rsidRPr="00482969">
        <w:rPr>
          <w:b/>
          <w:bCs/>
          <w:sz w:val="18"/>
          <w:szCs w:val="18"/>
        </w:rPr>
        <w:t>.</w:t>
      </w:r>
      <w:r w:rsidR="007811A6">
        <w:rPr>
          <w:b/>
          <w:bCs/>
          <w:sz w:val="18"/>
          <w:szCs w:val="18"/>
        </w:rPr>
        <w:t>11</w:t>
      </w:r>
      <w:r w:rsidR="007811A6" w:rsidRPr="00482969">
        <w:rPr>
          <w:b/>
          <w:bCs/>
          <w:sz w:val="18"/>
          <w:szCs w:val="18"/>
        </w:rPr>
        <w:t>.202</w:t>
      </w:r>
      <w:r w:rsidR="007811A6">
        <w:rPr>
          <w:b/>
          <w:bCs/>
          <w:sz w:val="18"/>
          <w:szCs w:val="18"/>
        </w:rPr>
        <w:t xml:space="preserve">1 </w:t>
      </w:r>
      <w:r w:rsidR="007811A6" w:rsidRPr="0071230C">
        <w:rPr>
          <w:b/>
          <w:bCs/>
          <w:sz w:val="18"/>
          <w:szCs w:val="18"/>
        </w:rPr>
        <w:t>s povinnosťou platby</w:t>
      </w:r>
      <w:r w:rsidR="007811A6">
        <w:rPr>
          <w:b/>
          <w:bCs/>
          <w:sz w:val="18"/>
          <w:szCs w:val="18"/>
        </w:rPr>
        <w:t xml:space="preserve"> </w:t>
      </w:r>
      <w:r w:rsidR="007811A6" w:rsidRPr="0071230C">
        <w:rPr>
          <w:b/>
          <w:sz w:val="18"/>
          <w:szCs w:val="18"/>
        </w:rPr>
        <w:t>najneskôr</w:t>
      </w:r>
      <w:r w:rsidR="007811A6" w:rsidRPr="0071230C">
        <w:rPr>
          <w:b/>
          <w:bCs/>
          <w:sz w:val="18"/>
          <w:szCs w:val="18"/>
        </w:rPr>
        <w:t xml:space="preserve"> do</w:t>
      </w:r>
      <w:r w:rsidR="007811A6">
        <w:rPr>
          <w:b/>
          <w:bCs/>
          <w:sz w:val="18"/>
          <w:szCs w:val="18"/>
        </w:rPr>
        <w:t xml:space="preserve"> </w:t>
      </w:r>
      <w:bookmarkStart w:id="4" w:name="_Hlk58236201"/>
      <w:r w:rsidR="007811A6">
        <w:rPr>
          <w:b/>
          <w:bCs/>
          <w:sz w:val="18"/>
          <w:szCs w:val="18"/>
        </w:rPr>
        <w:t>7</w:t>
      </w:r>
      <w:r w:rsidR="007811A6" w:rsidRPr="00482969">
        <w:rPr>
          <w:b/>
          <w:bCs/>
          <w:sz w:val="18"/>
          <w:szCs w:val="18"/>
        </w:rPr>
        <w:t>.</w:t>
      </w:r>
      <w:r w:rsidR="007811A6">
        <w:rPr>
          <w:b/>
          <w:bCs/>
          <w:sz w:val="18"/>
          <w:szCs w:val="18"/>
        </w:rPr>
        <w:t>11</w:t>
      </w:r>
      <w:r w:rsidR="007811A6" w:rsidRPr="00482969">
        <w:rPr>
          <w:b/>
          <w:bCs/>
          <w:sz w:val="18"/>
          <w:szCs w:val="18"/>
        </w:rPr>
        <w:t>.202</w:t>
      </w:r>
      <w:r w:rsidR="007811A6">
        <w:rPr>
          <w:b/>
          <w:bCs/>
          <w:sz w:val="18"/>
          <w:szCs w:val="18"/>
        </w:rPr>
        <w:t>1</w:t>
      </w:r>
      <w:bookmarkEnd w:id="4"/>
    </w:p>
    <w:bookmarkEnd w:id="3"/>
    <w:p w14:paraId="38664248" w14:textId="059DD750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7811A6" w:rsidRPr="007811A6">
        <w:rPr>
          <w:b/>
          <w:color w:val="000000"/>
          <w:sz w:val="18"/>
          <w:szCs w:val="18"/>
        </w:rPr>
        <w:t>21059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5" w:name="_Hlk536177911"/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6" w:name="_Hlk58232178"/>
      <w:bookmarkEnd w:id="5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6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BDAD" w14:textId="77777777" w:rsidR="005167BC" w:rsidRDefault="005167BC" w:rsidP="00331F24">
      <w:r>
        <w:separator/>
      </w:r>
    </w:p>
  </w:endnote>
  <w:endnote w:type="continuationSeparator" w:id="0">
    <w:p w14:paraId="40820EA0" w14:textId="77777777" w:rsidR="005167BC" w:rsidRDefault="005167B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4D61" w14:textId="77777777" w:rsidR="005167BC" w:rsidRDefault="005167BC" w:rsidP="00331F24">
      <w:r>
        <w:separator/>
      </w:r>
    </w:p>
  </w:footnote>
  <w:footnote w:type="continuationSeparator" w:id="0">
    <w:p w14:paraId="32942114" w14:textId="77777777" w:rsidR="005167BC" w:rsidRDefault="005167B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usgovl/96H/x8rF/334qU8nLzA/9q/eewzOKEYqYpjoAzJMj7YHS97PMTz+2TiCPYSMPcYHfsx/VPtuCJ0qaIQ==" w:salt="yDthf2VkUV+pF+s38X41L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167BC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11A6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C7B55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FB2"/>
    <w:rsid w:val="00310C4E"/>
    <w:rsid w:val="00312048"/>
    <w:rsid w:val="004626EE"/>
    <w:rsid w:val="004A5DE8"/>
    <w:rsid w:val="0052392D"/>
    <w:rsid w:val="00527BB1"/>
    <w:rsid w:val="005819F6"/>
    <w:rsid w:val="00686F5E"/>
    <w:rsid w:val="00701F4D"/>
    <w:rsid w:val="00770CE1"/>
    <w:rsid w:val="008D5DE6"/>
    <w:rsid w:val="00913ED2"/>
    <w:rsid w:val="00AB1858"/>
    <w:rsid w:val="00AE0B04"/>
    <w:rsid w:val="00B0150D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2021-07-15T11:02:00Z</dcterms:created>
  <dcterms:modified xsi:type="dcterms:W3CDTF">2021-07-15T11:02:00Z</dcterms:modified>
</cp:coreProperties>
</file>